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32"/>
          <w:szCs w:val="32"/>
        </w:rPr>
      </w:pPr>
      <w:r w:rsidDel="00000000" w:rsidR="00000000" w:rsidRPr="00000000">
        <w:rPr>
          <w:rtl w:val="0"/>
        </w:rPr>
      </w:r>
    </w:p>
    <w:p w:rsidR="00000000" w:rsidDel="00000000" w:rsidP="00000000" w:rsidRDefault="00000000" w:rsidRPr="00000000" w14:paraId="00000002">
      <w:pPr>
        <w:rPr>
          <w:b w:val="1"/>
          <w:sz w:val="32"/>
          <w:szCs w:val="32"/>
        </w:rPr>
      </w:pPr>
      <w:r w:rsidDel="00000000" w:rsidR="00000000" w:rsidRPr="00000000">
        <w:rPr>
          <w:b w:val="1"/>
          <w:sz w:val="32"/>
          <w:szCs w:val="32"/>
          <w:rtl w:val="0"/>
        </w:rPr>
        <w:t xml:space="preserve">Annual Review</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In 2023 we carried out a number of editorial revisions, checks and reviews in order to improve the quality of our output. Regular meetings (every three months) were carried out by the editorial team in order to ensure that mistakes are promptly and sufficiently rectified, and the quality of the fact checks is kept high. These meetings involved reminders of the important issues in fact checking, the answering of questions and the corrections of mistakes.</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t xml:space="preserve">As a result of these meetings and review process, a number of errors were corrected that led to improvements in our procedures. These are detailed below:  </w:t>
      </w:r>
    </w:p>
    <w:p w:rsidR="00000000" w:rsidDel="00000000" w:rsidP="00000000" w:rsidRDefault="00000000" w:rsidRPr="00000000" w14:paraId="00000007">
      <w:pPr>
        <w:rPr/>
      </w:pPr>
      <w:r w:rsidDel="00000000" w:rsidR="00000000" w:rsidRPr="00000000">
        <w:rPr>
          <w:rtl w:val="0"/>
        </w:rPr>
        <w:t xml:space="preserve">In January 2023, a fact-check was published, which although correct, was poorly sourced. Instructions were provided to the fact checking team to ensure that fact checks are adequately sourced and all the necessary content is provided. (</w:t>
      </w:r>
      <w:hyperlink r:id="rId7">
        <w:r w:rsidDel="00000000" w:rsidR="00000000" w:rsidRPr="00000000">
          <w:rPr>
            <w:color w:val="467886"/>
            <w:u w:val="single"/>
            <w:rtl w:val="0"/>
          </w:rPr>
          <w:t xml:space="preserve">https://www.factchecker.gr/2023/01/07/video-doesnt-show-a-j20-fighter/</w:t>
        </w:r>
      </w:hyperlink>
      <w:r w:rsidDel="00000000" w:rsidR="00000000" w:rsidRPr="00000000">
        <w:rPr>
          <w:rtl w:val="0"/>
        </w:rPr>
        <w:t xml:space="preserve">).</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spacing w:before="240" w:lineRule="auto"/>
        <w:rPr/>
      </w:pPr>
      <w:r w:rsidDel="00000000" w:rsidR="00000000" w:rsidRPr="00000000">
        <w:rPr>
          <w:rtl w:val="0"/>
        </w:rPr>
        <w:t xml:space="preserve">In March 2023, a mistaken assertion was published as part of an article, which did not affect the basic fact check but was important as part of a thorough investigation of the issue. The mistake was promptly corrected by the editorial team, and a review meeting resulted in steps to be taken for a more thorough in the future, by setting stricter guidelines, such as an even more detailed review by other staff members before publication. (</w:t>
      </w:r>
      <w:hyperlink r:id="rId8">
        <w:r w:rsidDel="00000000" w:rsidR="00000000" w:rsidRPr="00000000">
          <w:rPr>
            <w:color w:val="467886"/>
            <w:u w:val="single"/>
            <w:rtl w:val="0"/>
          </w:rPr>
          <w:t xml:space="preserve">https://www.factchecker.gr/2023/03/05/fake-picture-of-leopard-tank-allegedly-in-ukraine/</w:t>
        </w:r>
      </w:hyperlink>
      <w:r w:rsidDel="00000000" w:rsidR="00000000" w:rsidRPr="00000000">
        <w:rPr>
          <w:rtl w:val="0"/>
        </w:rPr>
        <w:t xml:space="preserve">).</w:t>
      </w:r>
    </w:p>
    <w:p w:rsidR="00000000" w:rsidDel="00000000" w:rsidP="00000000" w:rsidRDefault="00000000" w:rsidRPr="00000000" w14:paraId="0000000A">
      <w:pPr>
        <w:spacing w:before="240" w:lineRule="auto"/>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October 2023, we examined a claim and missed information that could give a more accurate and detailed picture to our readers. The mistake was spotted during our regular meetings and resulted in a change of the rating (from false to misleading) and the adding of an update. Again, we discussed internally our omission and decided to double-check our fact-checks with the help of all the editorial members. (</w:t>
      </w:r>
      <w:hyperlink r:id="rId9">
        <w:r w:rsidDel="00000000" w:rsidR="00000000" w:rsidRPr="00000000">
          <w:rPr>
            <w:color w:val="467886"/>
            <w:u w:val="single"/>
            <w:rtl w:val="0"/>
          </w:rPr>
          <w:t xml:space="preserve">https://www.factchecker.gr/2023/10/31/flag-of-gelsenkirchen-not-mistaken-for-flag-of-palestine-in-preveza/</w:t>
        </w:r>
      </w:hyperlink>
      <w:r w:rsidDel="00000000" w:rsidR="00000000" w:rsidRPr="00000000">
        <w:rPr>
          <w:rtl w:val="0"/>
        </w:rPr>
        <w:t xml:space="preserve">).</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Perhaps our most important decision, was to establish a process that improves the communication of our editorial staff in a real time basis (using online tools). Concurrently, we fine-tuned the process of “peer-reviewing” our fact-checks, before publication. This had tangible results in the quality and accuracy of our output.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Any mistake or update goes through internal discussions for the improvement of methodological and editorial processes. As such, we have managed to establish a more robust fact-checking process. We don’t shy away from our weaknesses, but through them, we fine-tune and streamline our work. In any case, we list all our corrections and updates, and we encourage our readers to point out any mistakes they think we might have made. </w:t>
      </w:r>
      <w:hyperlink r:id="rId10">
        <w:r w:rsidDel="00000000" w:rsidR="00000000" w:rsidRPr="00000000">
          <w:rPr>
            <w:color w:val="1155cc"/>
            <w:u w:val="single"/>
            <w:rtl w:val="0"/>
          </w:rPr>
          <w:t xml:space="preserve">https://www.factchecker.gr/paradeigmata-diorthoson/</w:t>
        </w:r>
      </w:hyperlink>
      <w:r w:rsidDel="00000000" w:rsidR="00000000" w:rsidRPr="00000000">
        <w:rPr>
          <w:rtl w:val="0"/>
        </w:rPr>
      </w:r>
    </w:p>
    <w:p w:rsidR="00000000" w:rsidDel="00000000" w:rsidP="00000000" w:rsidRDefault="00000000" w:rsidRPr="00000000" w14:paraId="00000010">
      <w:pPr>
        <w:rPr/>
      </w:pPr>
      <w:r w:rsidDel="00000000" w:rsidR="00000000" w:rsidRPr="00000000">
        <w:rPr>
          <w:rtl w:val="0"/>
        </w:rPr>
        <w:t xml:space="preserve">For transparency reasons, we decided to publish all the abovementioned information in our website, in the same link: </w:t>
      </w:r>
      <w:hyperlink r:id="rId11">
        <w:r w:rsidDel="00000000" w:rsidR="00000000" w:rsidRPr="00000000">
          <w:rPr>
            <w:color w:val="1155cc"/>
            <w:u w:val="single"/>
            <w:rtl w:val="0"/>
          </w:rPr>
          <w:t xml:space="preserve">https://www.factchecker.gr/paradeigmata-diorthoson/</w:t>
        </w:r>
      </w:hyperlink>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ptos" w:cs="Aptos" w:eastAsia="Aptos" w:hAnsi="Aptos"/>
        <w:sz w:val="24"/>
        <w:szCs w:val="24"/>
        <w:lang w:val="en-US"/>
      </w:rPr>
    </w:rPrDefault>
    <w:pPrDefault>
      <w:pPr>
        <w:spacing w:after="160" w:line="278.0000000000000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Subtitle">
    <w:name w:val="Subtitle"/>
    <w:basedOn w:val="Normal"/>
    <w:next w:val="Normal"/>
    <w:pPr/>
    <w:rPr>
      <w:color w:val="595959"/>
      <w:sz w:val="28"/>
      <w:szCs w:val="2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https://www.factchecker.gr/paradeigmata-diorthoson/" TargetMode="External"/><Relationship Id="rId10" Type="http://schemas.openxmlformats.org/officeDocument/2006/relationships/hyperlink" Target="https://www.factchecker.gr/paradeigmata-diorthoson/" TargetMode="External"/><Relationship Id="rId9" Type="http://schemas.openxmlformats.org/officeDocument/2006/relationships/hyperlink" Target="https://www.factchecker.gr/2023/10/31/flag-of-gelsenkirchen-not-mistaken-for-flag-of-palestine-in-preveza/"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factchecker.gr/2023/01/07/video-doesnt-show-a-j20-fighter/" TargetMode="External"/><Relationship Id="rId8" Type="http://schemas.openxmlformats.org/officeDocument/2006/relationships/hyperlink" Target="https://www.factchecker.gr/2023/03/05/fake-picture-of-leopard-tank-allegedly-in-ukrain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d83J1EwEvpbdUT4XKeXBb70Lkw==">CgMxLjA4AHIhMXRlQzhNLS11Q2p0eW51S0V2ZDdwTEtnZTRnV2JuOXlh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